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518" w:rsidRPr="00C0696E" w:rsidRDefault="005A0518" w:rsidP="00A54610">
      <w:pPr>
        <w:spacing w:after="240"/>
        <w:rPr>
          <w:rFonts w:asciiTheme="majorHAnsi" w:hAnsiTheme="majorHAnsi" w:cstheme="majorHAnsi"/>
          <w:b/>
          <w:i/>
          <w:sz w:val="28"/>
          <w:szCs w:val="28"/>
        </w:rPr>
      </w:pPr>
      <w:proofErr w:type="gramStart"/>
      <w:r w:rsidRPr="00C0696E">
        <w:rPr>
          <w:rFonts w:asciiTheme="majorHAnsi" w:hAnsiTheme="majorHAnsi" w:cstheme="majorHAnsi"/>
          <w:sz w:val="28"/>
          <w:szCs w:val="28"/>
        </w:rPr>
        <w:t>Тема:</w:t>
      </w:r>
      <w:r w:rsidR="00C0696E">
        <w:rPr>
          <w:rFonts w:asciiTheme="majorHAnsi" w:hAnsiTheme="majorHAnsi" w:cstheme="majorHAnsi"/>
          <w:sz w:val="28"/>
          <w:szCs w:val="28"/>
        </w:rPr>
        <w:t xml:space="preserve"> </w:t>
      </w:r>
      <w:r w:rsidRPr="00C0696E">
        <w:rPr>
          <w:rFonts w:asciiTheme="majorHAnsi" w:hAnsiTheme="majorHAnsi" w:cstheme="majorHAnsi"/>
          <w:sz w:val="28"/>
          <w:szCs w:val="28"/>
        </w:rPr>
        <w:t xml:space="preserve"> </w:t>
      </w:r>
      <w:r w:rsidRPr="00C0696E">
        <w:rPr>
          <w:rFonts w:asciiTheme="majorHAnsi" w:hAnsiTheme="majorHAnsi" w:cstheme="majorHAnsi"/>
          <w:b/>
          <w:i/>
          <w:sz w:val="28"/>
          <w:szCs w:val="28"/>
        </w:rPr>
        <w:t>Духовные</w:t>
      </w:r>
      <w:proofErr w:type="gramEnd"/>
      <w:r w:rsidRPr="00C0696E">
        <w:rPr>
          <w:rFonts w:asciiTheme="majorHAnsi" w:hAnsiTheme="majorHAnsi" w:cstheme="majorHAnsi"/>
          <w:b/>
          <w:i/>
          <w:sz w:val="28"/>
          <w:szCs w:val="28"/>
        </w:rPr>
        <w:t xml:space="preserve"> ценности человечества: традиционные мировые религии. Роль Русской Православной Церкви в преодолении межрелигиозных конфликтов.</w:t>
      </w:r>
    </w:p>
    <w:p w:rsidR="00EF2E39" w:rsidRPr="00C0696E" w:rsidRDefault="00EF2E39" w:rsidP="00A54610">
      <w:pPr>
        <w:spacing w:after="240"/>
        <w:ind w:firstLine="567"/>
        <w:rPr>
          <w:rFonts w:asciiTheme="majorHAnsi" w:hAnsiTheme="majorHAnsi" w:cstheme="majorHAnsi"/>
          <w:b/>
          <w:i/>
          <w:sz w:val="28"/>
          <w:szCs w:val="28"/>
        </w:rPr>
      </w:pPr>
    </w:p>
    <w:p w:rsidR="00D1079E" w:rsidRPr="00C0696E" w:rsidRDefault="00D1079E" w:rsidP="00A54610">
      <w:pPr>
        <w:spacing w:after="240"/>
        <w:ind w:firstLine="450"/>
        <w:jc w:val="both"/>
        <w:rPr>
          <w:rFonts w:asciiTheme="majorHAnsi" w:hAnsiTheme="majorHAnsi" w:cstheme="majorHAnsi"/>
          <w:sz w:val="28"/>
          <w:szCs w:val="28"/>
        </w:rPr>
      </w:pPr>
      <w:r w:rsidRPr="00C0696E">
        <w:rPr>
          <w:rFonts w:asciiTheme="majorHAnsi" w:hAnsiTheme="majorHAnsi" w:cstheme="majorHAnsi"/>
          <w:sz w:val="28"/>
          <w:szCs w:val="28"/>
        </w:rPr>
        <w:t>Уверен</w:t>
      </w:r>
      <w:r w:rsidRPr="00C0696E">
        <w:rPr>
          <w:rFonts w:asciiTheme="majorHAnsi" w:hAnsiTheme="majorHAnsi" w:cstheme="majorHAnsi"/>
          <w:sz w:val="28"/>
          <w:szCs w:val="28"/>
        </w:rPr>
        <w:t>а</w:t>
      </w:r>
      <w:r w:rsidRPr="00C0696E">
        <w:rPr>
          <w:rFonts w:asciiTheme="majorHAnsi" w:hAnsiTheme="majorHAnsi" w:cstheme="majorHAnsi"/>
          <w:sz w:val="28"/>
          <w:szCs w:val="28"/>
        </w:rPr>
        <w:t>, в какой бы профессии вы ни стремились реализовать себя – необходимо интересоваться опытом предшественников. Это обязательно поможет. Только так можно добиться успеха. Собственно, это и есть история. Нередко знание истории позволяет предотвратить ошибки, помогает выстраивать продуманную стратегию, владеть собой в стрессовых ситуациях. Причем это работает не только на уровне общества, но и в профессиональной жизни каждого из нас. Опыт предшественников по-настоящему обогащает, мы становимся сильнее и мудрее, когда извлекаем уроки из прошлого.</w:t>
      </w:r>
    </w:p>
    <w:p w:rsidR="00D1079E" w:rsidRPr="00C0696E" w:rsidRDefault="00D1079E" w:rsidP="00A54610">
      <w:pPr>
        <w:spacing w:after="240"/>
        <w:ind w:firstLine="450"/>
        <w:jc w:val="both"/>
        <w:rPr>
          <w:rFonts w:asciiTheme="majorHAnsi" w:hAnsiTheme="majorHAnsi" w:cstheme="majorHAnsi"/>
          <w:sz w:val="28"/>
          <w:szCs w:val="28"/>
        </w:rPr>
      </w:pPr>
      <w:r w:rsidRPr="00C0696E">
        <w:rPr>
          <w:rFonts w:asciiTheme="majorHAnsi" w:hAnsiTheme="majorHAnsi" w:cstheme="majorHAnsi"/>
          <w:sz w:val="28"/>
          <w:szCs w:val="28"/>
        </w:rPr>
        <w:t xml:space="preserve">Безусловно, изучать историю не означает знать истину в последней инстанции. Многое нам открывается в гипотезах, в дискуссии – и в этом суть процессов познания. Каждый из нас рано или поздно испытывает такую потребность – перелистать летопись прошлого, приглядеться к его картинам. Первый русский летописец задавался вопросом: «Откуда есть пошла Русская земля?» </w:t>
      </w:r>
      <w:proofErr w:type="gramStart"/>
      <w:r w:rsidRPr="00C0696E">
        <w:rPr>
          <w:rFonts w:asciiTheme="majorHAnsi" w:hAnsiTheme="majorHAnsi" w:cstheme="majorHAnsi"/>
          <w:sz w:val="28"/>
          <w:szCs w:val="28"/>
        </w:rPr>
        <w:t>Иными словами</w:t>
      </w:r>
      <w:proofErr w:type="gramEnd"/>
      <w:r w:rsidRPr="00C0696E">
        <w:rPr>
          <w:rFonts w:asciiTheme="majorHAnsi" w:hAnsiTheme="majorHAnsi" w:cstheme="majorHAnsi"/>
          <w:sz w:val="28"/>
          <w:szCs w:val="28"/>
        </w:rPr>
        <w:t>: что было до нас? Мы видим, каким мудрым и рассудительным человеком был он – наш первый историк, как любил родную землю, как призывал к примирению, к объединению усилий ради общего блага. Только так можно выдержать испытания, выпадающие на долю страны.</w:t>
      </w:r>
    </w:p>
    <w:p w:rsidR="00D1079E" w:rsidRPr="00C0696E" w:rsidRDefault="00D1079E" w:rsidP="00A54610">
      <w:pPr>
        <w:tabs>
          <w:tab w:val="left" w:pos="567"/>
        </w:tabs>
        <w:spacing w:after="240"/>
        <w:ind w:firstLine="567"/>
        <w:jc w:val="both"/>
        <w:rPr>
          <w:rFonts w:asciiTheme="majorHAnsi" w:hAnsiTheme="majorHAnsi" w:cstheme="majorHAnsi"/>
          <w:sz w:val="28"/>
          <w:szCs w:val="28"/>
        </w:rPr>
      </w:pPr>
    </w:p>
    <w:p w:rsidR="00EF2E39" w:rsidRPr="00C0696E" w:rsidRDefault="00EF2E39" w:rsidP="00A54610">
      <w:pPr>
        <w:tabs>
          <w:tab w:val="left" w:pos="567"/>
        </w:tabs>
        <w:spacing w:after="240"/>
        <w:ind w:firstLine="567"/>
        <w:jc w:val="both"/>
        <w:rPr>
          <w:rFonts w:asciiTheme="majorHAnsi" w:hAnsiTheme="majorHAnsi" w:cstheme="majorHAnsi"/>
          <w:sz w:val="28"/>
          <w:szCs w:val="28"/>
        </w:rPr>
      </w:pPr>
      <w:r w:rsidRPr="00C0696E">
        <w:rPr>
          <w:rFonts w:asciiTheme="majorHAnsi" w:hAnsiTheme="majorHAnsi" w:cstheme="majorHAnsi"/>
          <w:sz w:val="28"/>
          <w:szCs w:val="28"/>
        </w:rPr>
        <w:t xml:space="preserve">Сегодня Российская Федерация – светское </w:t>
      </w:r>
      <w:r w:rsidR="00383811" w:rsidRPr="00C0696E">
        <w:rPr>
          <w:rFonts w:asciiTheme="majorHAnsi" w:hAnsiTheme="majorHAnsi" w:cstheme="majorHAnsi"/>
          <w:sz w:val="28"/>
          <w:szCs w:val="28"/>
        </w:rPr>
        <w:t>государство, э</w:t>
      </w:r>
      <w:r w:rsidRPr="00C0696E">
        <w:rPr>
          <w:rFonts w:asciiTheme="majorHAnsi" w:hAnsiTheme="majorHAnsi" w:cstheme="majorHAnsi"/>
          <w:sz w:val="28"/>
          <w:szCs w:val="28"/>
        </w:rPr>
        <w:t>то означает</w:t>
      </w:r>
      <w:r w:rsidR="00383811" w:rsidRPr="00C0696E">
        <w:rPr>
          <w:rFonts w:asciiTheme="majorHAnsi" w:hAnsiTheme="majorHAnsi" w:cstheme="majorHAnsi"/>
          <w:sz w:val="28"/>
          <w:szCs w:val="28"/>
        </w:rPr>
        <w:t>, что никакая религия не может устанавливаться в качестве государственной или обязательной. Религиозные объединения отделены от государства и равны перед законом. Истории России как светского государства всего чуть более столетия, прошлое же её с 988 г, когда киевский князь Владимир Святой принял решение о Крещении Руси</w:t>
      </w:r>
      <w:r w:rsidR="001F247D" w:rsidRPr="00C0696E">
        <w:rPr>
          <w:rFonts w:asciiTheme="majorHAnsi" w:hAnsiTheme="majorHAnsi" w:cstheme="majorHAnsi"/>
          <w:sz w:val="28"/>
          <w:szCs w:val="28"/>
        </w:rPr>
        <w:t>, более тысячи лет связано с христианством.</w:t>
      </w:r>
    </w:p>
    <w:p w:rsidR="005C11F4" w:rsidRPr="00C0696E" w:rsidRDefault="005C11F4" w:rsidP="00A54610">
      <w:pPr>
        <w:spacing w:after="240"/>
        <w:ind w:firstLine="567"/>
        <w:rPr>
          <w:rFonts w:asciiTheme="majorHAnsi" w:hAnsiTheme="majorHAnsi" w:cstheme="majorHAnsi"/>
          <w:sz w:val="28"/>
          <w:szCs w:val="28"/>
        </w:rPr>
      </w:pPr>
    </w:p>
    <w:p w:rsidR="00EF2E39" w:rsidRPr="00C0696E" w:rsidRDefault="00EF2E39" w:rsidP="00A54610">
      <w:pPr>
        <w:spacing w:after="240"/>
        <w:ind w:firstLine="567"/>
        <w:rPr>
          <w:rFonts w:asciiTheme="majorHAnsi" w:hAnsiTheme="majorHAnsi" w:cstheme="majorHAnsi"/>
          <w:sz w:val="28"/>
          <w:szCs w:val="28"/>
        </w:rPr>
      </w:pPr>
      <w:r w:rsidRPr="00C0696E">
        <w:rPr>
          <w:rFonts w:asciiTheme="majorHAnsi" w:hAnsiTheme="majorHAnsi" w:cstheme="majorHAnsi"/>
          <w:sz w:val="28"/>
          <w:szCs w:val="28"/>
        </w:rPr>
        <w:t xml:space="preserve">На протяжении веков Церковь играла важную миротворческую роль на всем пространстве нашего Отечества, границы которого постоянно расширялись, менялись. Отечество, которое вбирало в себя все новые и новые народы, этносы, обогащалось представителями различных религиозных конфессий. </w:t>
      </w:r>
    </w:p>
    <w:p w:rsidR="00F5348F" w:rsidRPr="00C0696E" w:rsidRDefault="00F5348F" w:rsidP="00A54610">
      <w:pPr>
        <w:pStyle w:val="a3"/>
        <w:spacing w:after="240" w:afterAutospacing="0"/>
        <w:ind w:firstLine="567"/>
        <w:rPr>
          <w:rFonts w:asciiTheme="majorHAnsi" w:eastAsiaTheme="minorHAnsi" w:hAnsiTheme="majorHAnsi" w:cstheme="majorHAnsi"/>
          <w:sz w:val="28"/>
          <w:szCs w:val="28"/>
          <w:lang w:eastAsia="en-US"/>
        </w:rPr>
      </w:pPr>
      <w:r w:rsidRPr="00C0696E">
        <w:rPr>
          <w:rFonts w:asciiTheme="majorHAnsi" w:eastAsiaTheme="minorHAnsi" w:hAnsiTheme="majorHAnsi" w:cstheme="majorHAnsi"/>
          <w:sz w:val="28"/>
          <w:szCs w:val="28"/>
          <w:lang w:eastAsia="en-US"/>
        </w:rPr>
        <w:t>В основе христианского миротворческого служения лежит заповедь Христа Спасителя: «Блаженны миротворцы, ибо они будут наречены сынами Божиими» (Мф. 5, 9). Примирение враждующих, стр</w:t>
      </w:r>
      <w:r w:rsidRPr="00C0696E">
        <w:rPr>
          <w:rFonts w:asciiTheme="majorHAnsi" w:eastAsiaTheme="minorHAnsi" w:hAnsiTheme="majorHAnsi" w:cstheme="majorHAnsi"/>
          <w:sz w:val="28"/>
          <w:szCs w:val="28"/>
          <w:lang w:eastAsia="en-US"/>
        </w:rPr>
        <w:t xml:space="preserve">емление к преодолению разногласий, </w:t>
      </w:r>
      <w:r w:rsidRPr="00C0696E">
        <w:rPr>
          <w:rFonts w:asciiTheme="majorHAnsi" w:eastAsiaTheme="minorHAnsi" w:hAnsiTheme="majorHAnsi" w:cstheme="majorHAnsi"/>
          <w:sz w:val="28"/>
          <w:szCs w:val="28"/>
          <w:lang w:eastAsia="en-US"/>
        </w:rPr>
        <w:t xml:space="preserve">призыв к добрососедству и мирному сосуществованию различных народов, социальных групп и общностей являются </w:t>
      </w:r>
      <w:r w:rsidRPr="00C0696E">
        <w:rPr>
          <w:rFonts w:asciiTheme="majorHAnsi" w:eastAsiaTheme="minorHAnsi" w:hAnsiTheme="majorHAnsi" w:cstheme="majorHAnsi"/>
          <w:sz w:val="28"/>
          <w:szCs w:val="28"/>
          <w:lang w:eastAsia="en-US"/>
        </w:rPr>
        <w:lastRenderedPageBreak/>
        <w:t>свидетельством Церкви окружающему миру о фундаментальных нормах человеческого общежития, основанных на началах любви к Богу и ближним, доверия и уважения.</w:t>
      </w:r>
    </w:p>
    <w:p w:rsidR="00F01A17" w:rsidRPr="00C0696E" w:rsidRDefault="00F01A17" w:rsidP="00A54610">
      <w:pPr>
        <w:pStyle w:val="a3"/>
        <w:spacing w:after="240" w:afterAutospacing="0"/>
        <w:ind w:firstLine="567"/>
        <w:rPr>
          <w:rFonts w:asciiTheme="majorHAnsi" w:eastAsiaTheme="minorHAnsi" w:hAnsiTheme="majorHAnsi" w:cstheme="majorHAnsi"/>
          <w:sz w:val="28"/>
          <w:szCs w:val="28"/>
          <w:lang w:eastAsia="en-US"/>
        </w:rPr>
      </w:pPr>
      <w:r w:rsidRPr="00C0696E">
        <w:rPr>
          <w:rFonts w:asciiTheme="majorHAnsi" w:hAnsiTheme="majorHAnsi" w:cstheme="majorHAnsi"/>
          <w:color w:val="333333"/>
          <w:sz w:val="27"/>
          <w:szCs w:val="27"/>
          <w:shd w:val="clear" w:color="auto" w:fill="FFFFFF"/>
        </w:rPr>
        <w:t xml:space="preserve"> </w:t>
      </w:r>
      <w:r w:rsidRPr="00C0696E">
        <w:rPr>
          <w:rFonts w:asciiTheme="majorHAnsi" w:eastAsiaTheme="minorHAnsi" w:hAnsiTheme="majorHAnsi" w:cstheme="majorHAnsi"/>
          <w:sz w:val="28"/>
          <w:szCs w:val="28"/>
          <w:lang w:eastAsia="en-US"/>
        </w:rPr>
        <w:t>Преподобный Сергий</w:t>
      </w:r>
      <w:r w:rsidRPr="00C0696E">
        <w:rPr>
          <w:rFonts w:asciiTheme="majorHAnsi" w:eastAsiaTheme="minorHAnsi" w:hAnsiTheme="majorHAnsi" w:cstheme="majorHAnsi"/>
          <w:sz w:val="28"/>
          <w:szCs w:val="28"/>
          <w:lang w:eastAsia="en-US"/>
        </w:rPr>
        <w:t xml:space="preserve"> </w:t>
      </w:r>
      <w:proofErr w:type="gramStart"/>
      <w:r w:rsidRPr="00C0696E">
        <w:rPr>
          <w:rFonts w:asciiTheme="majorHAnsi" w:eastAsiaTheme="minorHAnsi" w:hAnsiTheme="majorHAnsi" w:cstheme="majorHAnsi"/>
          <w:sz w:val="28"/>
          <w:szCs w:val="28"/>
          <w:lang w:eastAsia="en-US"/>
        </w:rPr>
        <w:t xml:space="preserve">Радонежский </w:t>
      </w:r>
      <w:r w:rsidRPr="00C0696E">
        <w:rPr>
          <w:rFonts w:asciiTheme="majorHAnsi" w:eastAsiaTheme="minorHAnsi" w:hAnsiTheme="majorHAnsi" w:cstheme="majorHAnsi"/>
          <w:sz w:val="28"/>
          <w:szCs w:val="28"/>
          <w:lang w:eastAsia="en-US"/>
        </w:rPr>
        <w:t xml:space="preserve"> был</w:t>
      </w:r>
      <w:proofErr w:type="gramEnd"/>
      <w:r w:rsidRPr="00C0696E">
        <w:rPr>
          <w:rFonts w:asciiTheme="majorHAnsi" w:eastAsiaTheme="minorHAnsi" w:hAnsiTheme="majorHAnsi" w:cstheme="majorHAnsi"/>
          <w:sz w:val="28"/>
          <w:szCs w:val="28"/>
          <w:lang w:eastAsia="en-US"/>
        </w:rPr>
        <w:t xml:space="preserve"> подлинным ми</w:t>
      </w:r>
      <w:r w:rsidRPr="00C0696E">
        <w:rPr>
          <w:rFonts w:asciiTheme="majorHAnsi" w:eastAsiaTheme="minorHAnsi" w:hAnsiTheme="majorHAnsi" w:cstheme="majorHAnsi"/>
          <w:sz w:val="28"/>
          <w:szCs w:val="28"/>
          <w:lang w:eastAsia="en-US"/>
        </w:rPr>
        <w:t xml:space="preserve">ротворцем. </w:t>
      </w:r>
      <w:r w:rsidRPr="00C0696E">
        <w:rPr>
          <w:rFonts w:asciiTheme="majorHAnsi" w:eastAsiaTheme="minorHAnsi" w:hAnsiTheme="majorHAnsi" w:cstheme="majorHAnsi"/>
          <w:sz w:val="28"/>
          <w:szCs w:val="28"/>
          <w:lang w:eastAsia="en-US"/>
        </w:rPr>
        <w:t xml:space="preserve">Он, будучи великим подвижником, будучи основателем крупнейшего монастыря на территории Святой Руси, участвовал и в решении государственных проблем. И когда настал критический </w:t>
      </w:r>
      <w:r w:rsidRPr="00C0696E">
        <w:rPr>
          <w:rFonts w:asciiTheme="majorHAnsi" w:eastAsiaTheme="minorHAnsi" w:hAnsiTheme="majorHAnsi" w:cstheme="majorHAnsi"/>
          <w:sz w:val="28"/>
          <w:szCs w:val="28"/>
          <w:lang w:eastAsia="en-US"/>
        </w:rPr>
        <w:t xml:space="preserve">для Руси час </w:t>
      </w:r>
      <w:proofErr w:type="gramStart"/>
      <w:r w:rsidRPr="00C0696E">
        <w:rPr>
          <w:rFonts w:asciiTheme="majorHAnsi" w:eastAsiaTheme="minorHAnsi" w:hAnsiTheme="majorHAnsi" w:cstheme="majorHAnsi"/>
          <w:sz w:val="28"/>
          <w:szCs w:val="28"/>
          <w:lang w:eastAsia="en-US"/>
        </w:rPr>
        <w:t xml:space="preserve">и </w:t>
      </w:r>
      <w:r w:rsidRPr="00C0696E">
        <w:rPr>
          <w:rFonts w:asciiTheme="majorHAnsi" w:eastAsiaTheme="minorHAnsi" w:hAnsiTheme="majorHAnsi" w:cstheme="majorHAnsi"/>
          <w:sz w:val="28"/>
          <w:szCs w:val="28"/>
          <w:lang w:eastAsia="en-US"/>
        </w:rPr>
        <w:t xml:space="preserve"> князь</w:t>
      </w:r>
      <w:proofErr w:type="gramEnd"/>
      <w:r w:rsidRPr="00C0696E">
        <w:rPr>
          <w:rFonts w:asciiTheme="majorHAnsi" w:eastAsiaTheme="minorHAnsi" w:hAnsiTheme="majorHAnsi" w:cstheme="majorHAnsi"/>
          <w:sz w:val="28"/>
          <w:szCs w:val="28"/>
          <w:lang w:eastAsia="en-US"/>
        </w:rPr>
        <w:t xml:space="preserve"> Димитрий Донской собирал войско для того, чтобы выступить на решительный бой с татаро-монгольскими завоевателями, именно преподобный Сергий был тем человеком, который благословил его на эту благородную и решительную битву, переломившую ход нашей истории.</w:t>
      </w:r>
    </w:p>
    <w:p w:rsidR="005C11F4" w:rsidRPr="005B2F0B" w:rsidRDefault="005C11F4" w:rsidP="00A54610">
      <w:pPr>
        <w:spacing w:after="240"/>
        <w:ind w:firstLine="567"/>
        <w:rPr>
          <w:rFonts w:asciiTheme="majorHAnsi" w:hAnsiTheme="majorHAnsi" w:cstheme="majorHAnsi"/>
          <w:sz w:val="28"/>
          <w:szCs w:val="28"/>
        </w:rPr>
      </w:pPr>
      <w:r w:rsidRPr="005B2F0B">
        <w:rPr>
          <w:rFonts w:asciiTheme="majorHAnsi" w:hAnsiTheme="majorHAnsi" w:cstheme="majorHAnsi"/>
          <w:sz w:val="28"/>
          <w:szCs w:val="28"/>
        </w:rPr>
        <w:t>Можно привести много других примеров миротворческого служения Церкви.</w:t>
      </w:r>
    </w:p>
    <w:p w:rsidR="00C0696E" w:rsidRPr="005B2F0B" w:rsidRDefault="00C0696E" w:rsidP="00A54610">
      <w:pPr>
        <w:spacing w:after="240"/>
        <w:ind w:firstLine="567"/>
        <w:rPr>
          <w:rFonts w:asciiTheme="majorHAnsi" w:hAnsiTheme="majorHAnsi" w:cstheme="majorHAnsi"/>
          <w:bCs/>
          <w:sz w:val="28"/>
          <w:szCs w:val="28"/>
        </w:rPr>
      </w:pPr>
      <w:r w:rsidRPr="005B2F0B">
        <w:rPr>
          <w:rFonts w:asciiTheme="majorHAnsi" w:hAnsiTheme="majorHAnsi" w:cstheme="majorHAnsi"/>
          <w:bCs/>
          <w:sz w:val="28"/>
          <w:szCs w:val="28"/>
        </w:rPr>
        <w:t xml:space="preserve">Устав от бесконечной Смуты, Россия мечтала о твёрдой власти, но в это время в государстве некому было навести порядок. Пришла идея народного ополчения. Духовным лидером второго народного ополчения стал Патриарх </w:t>
      </w:r>
      <w:proofErr w:type="spellStart"/>
      <w:r w:rsidRPr="005B2F0B">
        <w:rPr>
          <w:rFonts w:asciiTheme="majorHAnsi" w:hAnsiTheme="majorHAnsi" w:cstheme="majorHAnsi"/>
          <w:bCs/>
          <w:sz w:val="28"/>
          <w:szCs w:val="28"/>
        </w:rPr>
        <w:t>Гермоген</w:t>
      </w:r>
      <w:proofErr w:type="spellEnd"/>
      <w:r w:rsidRPr="005B2F0B">
        <w:rPr>
          <w:rFonts w:asciiTheme="majorHAnsi" w:hAnsiTheme="majorHAnsi" w:cstheme="majorHAnsi"/>
          <w:bCs/>
          <w:sz w:val="28"/>
          <w:szCs w:val="28"/>
        </w:rPr>
        <w:t>.</w:t>
      </w:r>
    </w:p>
    <w:p w:rsidR="00C0696E" w:rsidRPr="005B2F0B" w:rsidRDefault="00C0696E" w:rsidP="00A54610">
      <w:pPr>
        <w:spacing w:after="240"/>
        <w:ind w:firstLine="567"/>
        <w:rPr>
          <w:rFonts w:asciiTheme="majorHAnsi" w:hAnsiTheme="majorHAnsi" w:cstheme="majorHAnsi"/>
          <w:bCs/>
          <w:sz w:val="28"/>
          <w:szCs w:val="28"/>
        </w:rPr>
      </w:pPr>
      <w:r w:rsidRPr="005B2F0B">
        <w:rPr>
          <w:rFonts w:asciiTheme="majorHAnsi" w:eastAsiaTheme="minorEastAsia" w:hAnsiTheme="majorHAnsi" w:cstheme="majorHAnsi"/>
          <w:bCs/>
          <w:shadow/>
          <w:color w:val="000000" w:themeColor="text1"/>
          <w:kern w:val="24"/>
          <w:sz w:val="36"/>
          <w:szCs w:val="36"/>
          <w14:shadow w14:blurRad="38100" w14:dist="38100" w14:dir="2700000" w14:sx="100000" w14:sy="100000" w14:kx="0" w14:ky="0" w14:algn="tl">
            <w14:srgbClr w14:val="000000">
              <w14:alpha w14:val="57000"/>
            </w14:srgbClr>
          </w14:shadow>
        </w:rPr>
        <w:t xml:space="preserve"> </w:t>
      </w:r>
      <w:r w:rsidRPr="005B2F0B">
        <w:rPr>
          <w:rFonts w:asciiTheme="majorHAnsi" w:hAnsiTheme="majorHAnsi" w:cstheme="majorHAnsi"/>
          <w:bCs/>
          <w:sz w:val="28"/>
          <w:szCs w:val="28"/>
        </w:rPr>
        <w:t xml:space="preserve">В июле 1606 года собор русских иерархов избрал </w:t>
      </w:r>
      <w:proofErr w:type="spellStart"/>
      <w:r w:rsidRPr="005B2F0B">
        <w:rPr>
          <w:rFonts w:asciiTheme="majorHAnsi" w:hAnsiTheme="majorHAnsi" w:cstheme="majorHAnsi"/>
          <w:bCs/>
          <w:sz w:val="28"/>
          <w:szCs w:val="28"/>
        </w:rPr>
        <w:t>Гермогена</w:t>
      </w:r>
      <w:proofErr w:type="spellEnd"/>
      <w:r w:rsidRPr="005B2F0B">
        <w:rPr>
          <w:rFonts w:asciiTheme="majorHAnsi" w:hAnsiTheme="majorHAnsi" w:cstheme="majorHAnsi"/>
          <w:bCs/>
          <w:sz w:val="28"/>
          <w:szCs w:val="28"/>
        </w:rPr>
        <w:t xml:space="preserve"> Патриархом Московским и всея Руси.</w:t>
      </w:r>
    </w:p>
    <w:p w:rsidR="00C0696E" w:rsidRPr="005B2F0B" w:rsidRDefault="00C0696E" w:rsidP="00A54610">
      <w:pPr>
        <w:spacing w:after="240"/>
        <w:ind w:firstLine="567"/>
        <w:rPr>
          <w:rFonts w:asciiTheme="majorHAnsi" w:hAnsiTheme="majorHAnsi" w:cstheme="majorHAnsi"/>
          <w:sz w:val="28"/>
          <w:szCs w:val="28"/>
        </w:rPr>
      </w:pPr>
      <w:r w:rsidRPr="005B2F0B">
        <w:rPr>
          <w:rFonts w:asciiTheme="majorHAnsi" w:hAnsiTheme="majorHAnsi" w:cstheme="majorHAnsi"/>
          <w:bCs/>
          <w:sz w:val="28"/>
          <w:szCs w:val="28"/>
        </w:rPr>
        <w:t xml:space="preserve">С декабря 1610 года стал рассылать грамоты по городам с призывом к всенародному восстанию против интервентов. </w:t>
      </w:r>
      <w:r w:rsidRPr="005B2F0B">
        <w:rPr>
          <w:rFonts w:asciiTheme="majorHAnsi" w:hAnsiTheme="majorHAnsi" w:cstheme="majorHAnsi"/>
          <w:sz w:val="28"/>
          <w:szCs w:val="28"/>
        </w:rPr>
        <w:t xml:space="preserve">Именно Патриарх разрешил русский народ от присяги польскому королевичу. Из Москвы были разосланы специальные грамоты об этом. Это очень важный момент. То есть это как бы давало законные основания для восстания против поляков. Для русского человека </w:t>
      </w:r>
      <w:r w:rsidRPr="005B2F0B">
        <w:rPr>
          <w:rFonts w:asciiTheme="majorHAnsi" w:hAnsiTheme="majorHAnsi" w:cstheme="majorHAnsi"/>
          <w:sz w:val="28"/>
          <w:szCs w:val="28"/>
          <w:lang w:val="en-US"/>
        </w:rPr>
        <w:t>XVII</w:t>
      </w:r>
      <w:r w:rsidRPr="005B2F0B">
        <w:rPr>
          <w:rFonts w:asciiTheme="majorHAnsi" w:hAnsiTheme="majorHAnsi" w:cstheme="majorHAnsi"/>
          <w:sz w:val="28"/>
          <w:szCs w:val="28"/>
        </w:rPr>
        <w:t xml:space="preserve"> века благословение означает самое важное, т. е. это Божие благословение «на труды </w:t>
      </w:r>
      <w:proofErr w:type="gramStart"/>
      <w:r w:rsidRPr="005B2F0B">
        <w:rPr>
          <w:rFonts w:asciiTheme="majorHAnsi" w:hAnsiTheme="majorHAnsi" w:cstheme="majorHAnsi"/>
          <w:sz w:val="28"/>
          <w:szCs w:val="28"/>
        </w:rPr>
        <w:t>своя»…</w:t>
      </w:r>
      <w:proofErr w:type="gramEnd"/>
    </w:p>
    <w:p w:rsidR="00D1079E" w:rsidRPr="005B2F0B" w:rsidRDefault="00C0696E" w:rsidP="00A54610">
      <w:pPr>
        <w:spacing w:after="240"/>
        <w:ind w:firstLine="567"/>
        <w:rPr>
          <w:rFonts w:asciiTheme="majorHAnsi" w:hAnsiTheme="majorHAnsi" w:cstheme="majorHAnsi"/>
          <w:bCs/>
          <w:sz w:val="28"/>
          <w:szCs w:val="28"/>
        </w:rPr>
      </w:pPr>
      <w:bookmarkStart w:id="0" w:name="_GoBack"/>
      <w:bookmarkEnd w:id="0"/>
      <w:r w:rsidRPr="005B2F0B">
        <w:rPr>
          <w:rFonts w:asciiTheme="majorHAnsi" w:hAnsiTheme="majorHAnsi" w:cstheme="majorHAnsi"/>
          <w:bCs/>
          <w:sz w:val="28"/>
          <w:szCs w:val="28"/>
        </w:rPr>
        <w:t xml:space="preserve">Оккупанты посадили </w:t>
      </w:r>
      <w:proofErr w:type="spellStart"/>
      <w:r w:rsidRPr="005B2F0B">
        <w:rPr>
          <w:rFonts w:asciiTheme="majorHAnsi" w:hAnsiTheme="majorHAnsi" w:cstheme="majorHAnsi"/>
          <w:bCs/>
          <w:sz w:val="28"/>
          <w:szCs w:val="28"/>
        </w:rPr>
        <w:t>Гермогена</w:t>
      </w:r>
      <w:proofErr w:type="spellEnd"/>
      <w:r w:rsidRPr="005B2F0B">
        <w:rPr>
          <w:rFonts w:asciiTheme="majorHAnsi" w:hAnsiTheme="majorHAnsi" w:cstheme="majorHAnsi"/>
          <w:bCs/>
          <w:sz w:val="28"/>
          <w:szCs w:val="28"/>
        </w:rPr>
        <w:t xml:space="preserve"> под домашний арест, а затем насильно свели с патриаршего престола и заключили под стражу в московском Чудовом монастыре.</w:t>
      </w:r>
    </w:p>
    <w:p w:rsidR="00C0696E" w:rsidRPr="005B2F0B" w:rsidRDefault="00C0696E" w:rsidP="00A54610">
      <w:pPr>
        <w:spacing w:after="240"/>
        <w:ind w:firstLine="567"/>
        <w:rPr>
          <w:rFonts w:asciiTheme="majorHAnsi" w:hAnsiTheme="majorHAnsi" w:cstheme="majorHAnsi"/>
          <w:sz w:val="28"/>
          <w:szCs w:val="28"/>
        </w:rPr>
      </w:pPr>
      <w:r w:rsidRPr="005B2F0B">
        <w:rPr>
          <w:rFonts w:asciiTheme="majorHAnsi" w:hAnsiTheme="majorHAnsi" w:cstheme="majorHAnsi"/>
          <w:bCs/>
          <w:sz w:val="28"/>
          <w:szCs w:val="28"/>
        </w:rPr>
        <w:t xml:space="preserve">После девяти месяцев заточения 17 (27) февраля 1612 года патриарх </w:t>
      </w:r>
      <w:proofErr w:type="spellStart"/>
      <w:r w:rsidRPr="005B2F0B">
        <w:rPr>
          <w:rFonts w:asciiTheme="majorHAnsi" w:hAnsiTheme="majorHAnsi" w:cstheme="majorHAnsi"/>
          <w:bCs/>
          <w:sz w:val="28"/>
          <w:szCs w:val="28"/>
        </w:rPr>
        <w:t>Гермоген</w:t>
      </w:r>
      <w:proofErr w:type="spellEnd"/>
      <w:r w:rsidRPr="005B2F0B">
        <w:rPr>
          <w:rFonts w:asciiTheme="majorHAnsi" w:hAnsiTheme="majorHAnsi" w:cstheme="majorHAnsi"/>
          <w:bCs/>
          <w:sz w:val="28"/>
          <w:szCs w:val="28"/>
        </w:rPr>
        <w:t xml:space="preserve"> мученически скончался от голода и жажды. Он был погребен в Чудовом монастыре. </w:t>
      </w:r>
    </w:p>
    <w:p w:rsidR="00C0696E" w:rsidRPr="005B2F0B" w:rsidRDefault="00C0696E" w:rsidP="00A54610">
      <w:pPr>
        <w:spacing w:after="240"/>
        <w:ind w:firstLine="567"/>
        <w:rPr>
          <w:rFonts w:asciiTheme="majorHAnsi" w:hAnsiTheme="majorHAnsi" w:cstheme="majorHAnsi"/>
          <w:sz w:val="28"/>
          <w:szCs w:val="28"/>
        </w:rPr>
      </w:pPr>
      <w:r w:rsidRPr="005B2F0B">
        <w:rPr>
          <w:rFonts w:asciiTheme="majorHAnsi" w:hAnsiTheme="majorHAnsi" w:cstheme="majorHAnsi"/>
          <w:bCs/>
          <w:sz w:val="28"/>
          <w:szCs w:val="28"/>
        </w:rPr>
        <w:t xml:space="preserve">В 1654 году его нетленные мощи были перенесены в Успенский собор Московского Кремля. </w:t>
      </w:r>
    </w:p>
    <w:p w:rsidR="00C0696E" w:rsidRPr="005B2F0B" w:rsidRDefault="00C0696E" w:rsidP="00A54610">
      <w:pPr>
        <w:spacing w:after="240"/>
        <w:ind w:firstLine="567"/>
        <w:rPr>
          <w:rFonts w:asciiTheme="majorHAnsi" w:hAnsiTheme="majorHAnsi" w:cstheme="majorHAnsi"/>
          <w:sz w:val="28"/>
          <w:szCs w:val="28"/>
        </w:rPr>
      </w:pPr>
      <w:r w:rsidRPr="005B2F0B">
        <w:rPr>
          <w:rFonts w:asciiTheme="majorHAnsi" w:hAnsiTheme="majorHAnsi" w:cstheme="majorHAnsi"/>
          <w:bCs/>
          <w:sz w:val="28"/>
          <w:szCs w:val="28"/>
        </w:rPr>
        <w:t xml:space="preserve">В 1913 году патриарх </w:t>
      </w:r>
      <w:proofErr w:type="spellStart"/>
      <w:r w:rsidRPr="005B2F0B">
        <w:rPr>
          <w:rFonts w:asciiTheme="majorHAnsi" w:hAnsiTheme="majorHAnsi" w:cstheme="majorHAnsi"/>
          <w:bCs/>
          <w:sz w:val="28"/>
          <w:szCs w:val="28"/>
        </w:rPr>
        <w:t>Гермоген</w:t>
      </w:r>
      <w:proofErr w:type="spellEnd"/>
      <w:r w:rsidRPr="005B2F0B">
        <w:rPr>
          <w:rFonts w:asciiTheme="majorHAnsi" w:hAnsiTheme="majorHAnsi" w:cstheme="majorHAnsi"/>
          <w:bCs/>
          <w:sz w:val="28"/>
          <w:szCs w:val="28"/>
        </w:rPr>
        <w:t xml:space="preserve"> был канонизирован как священномученик.</w:t>
      </w:r>
    </w:p>
    <w:p w:rsidR="009F6807" w:rsidRPr="00C0696E" w:rsidRDefault="009F6807" w:rsidP="00A54610">
      <w:pPr>
        <w:spacing w:after="240"/>
        <w:ind w:firstLine="567"/>
        <w:rPr>
          <w:rFonts w:asciiTheme="majorHAnsi" w:hAnsiTheme="majorHAnsi" w:cstheme="majorHAnsi"/>
          <w:sz w:val="28"/>
          <w:szCs w:val="28"/>
        </w:rPr>
      </w:pPr>
      <w:r w:rsidRPr="005B2F0B">
        <w:rPr>
          <w:rFonts w:asciiTheme="majorHAnsi" w:hAnsiTheme="majorHAnsi" w:cstheme="majorHAnsi"/>
          <w:sz w:val="28"/>
          <w:szCs w:val="28"/>
        </w:rPr>
        <w:lastRenderedPageBreak/>
        <w:t>После революции 1917 года Русская Православная Церковь, как и все другие религиозные конфессии тогдашнего Советского Союза, подверглась жесточайшим гонениям. Почти полностью было уничтожено духовенство,</w:t>
      </w:r>
      <w:r w:rsidRPr="00C0696E">
        <w:rPr>
          <w:rFonts w:asciiTheme="majorHAnsi" w:hAnsiTheme="majorHAnsi" w:cstheme="majorHAnsi"/>
          <w:sz w:val="28"/>
          <w:szCs w:val="28"/>
        </w:rPr>
        <w:t xml:space="preserve"> епископат, священнослужители, монахи и монахини. Однако в период Великой Отечественной войны, находясь в поисках духовной опоры для победы над страшным врагом, советская власть ослабила давление на религию. Вновь были разрешены службы в уцелевших храмах, а на фронте солдаты тайно, но сохраняли нательные кресты, ища в них опору и защиту от смерти в бою.</w:t>
      </w:r>
    </w:p>
    <w:p w:rsidR="00F5348F" w:rsidRPr="00C0696E" w:rsidRDefault="00F5348F" w:rsidP="00A54610">
      <w:pPr>
        <w:pStyle w:val="a3"/>
        <w:spacing w:after="240" w:afterAutospacing="0"/>
        <w:ind w:firstLine="567"/>
        <w:rPr>
          <w:rFonts w:asciiTheme="majorHAnsi" w:eastAsiaTheme="minorHAnsi" w:hAnsiTheme="majorHAnsi" w:cstheme="majorHAnsi"/>
          <w:sz w:val="28"/>
          <w:szCs w:val="28"/>
          <w:lang w:eastAsia="en-US"/>
        </w:rPr>
      </w:pPr>
      <w:r w:rsidRPr="00C0696E">
        <w:rPr>
          <w:rFonts w:asciiTheme="majorHAnsi" w:eastAsiaTheme="minorHAnsi" w:hAnsiTheme="majorHAnsi" w:cstheme="majorHAnsi"/>
          <w:sz w:val="28"/>
          <w:szCs w:val="28"/>
          <w:lang w:eastAsia="en-US"/>
        </w:rPr>
        <w:t>Многовековая история Русской Православной Церкви знает бесчисленное множество примеров жертвенного миротворческого служения е</w:t>
      </w:r>
      <w:r w:rsidRPr="00C0696E">
        <w:rPr>
          <w:rFonts w:asciiTheme="majorHAnsi" w:eastAsiaTheme="minorHAnsi" w:hAnsiTheme="majorHAnsi" w:cstheme="majorHAnsi"/>
          <w:sz w:val="28"/>
          <w:szCs w:val="28"/>
          <w:lang w:eastAsia="en-US"/>
        </w:rPr>
        <w:t>е представителей</w:t>
      </w:r>
      <w:r w:rsidRPr="00C0696E">
        <w:rPr>
          <w:rFonts w:asciiTheme="majorHAnsi" w:eastAsiaTheme="minorHAnsi" w:hAnsiTheme="majorHAnsi" w:cstheme="majorHAnsi"/>
          <w:sz w:val="28"/>
          <w:szCs w:val="28"/>
          <w:lang w:eastAsia="en-US"/>
        </w:rPr>
        <w:t>, сопряженного с подвигом духовного мужества, ответственнос</w:t>
      </w:r>
      <w:r w:rsidRPr="00C0696E">
        <w:rPr>
          <w:rFonts w:asciiTheme="majorHAnsi" w:eastAsiaTheme="minorHAnsi" w:hAnsiTheme="majorHAnsi" w:cstheme="majorHAnsi"/>
          <w:sz w:val="28"/>
          <w:szCs w:val="28"/>
          <w:lang w:eastAsia="en-US"/>
        </w:rPr>
        <w:t xml:space="preserve">ти </w:t>
      </w:r>
      <w:r w:rsidR="00F01A17" w:rsidRPr="00C0696E">
        <w:rPr>
          <w:rFonts w:asciiTheme="majorHAnsi" w:eastAsiaTheme="minorHAnsi" w:hAnsiTheme="majorHAnsi" w:cstheme="majorHAnsi"/>
          <w:sz w:val="28"/>
          <w:szCs w:val="28"/>
          <w:lang w:eastAsia="en-US"/>
        </w:rPr>
        <w:t>за</w:t>
      </w:r>
      <w:r w:rsidRPr="00C0696E">
        <w:rPr>
          <w:rFonts w:asciiTheme="majorHAnsi" w:eastAsiaTheme="minorHAnsi" w:hAnsiTheme="majorHAnsi" w:cstheme="majorHAnsi"/>
          <w:sz w:val="28"/>
          <w:szCs w:val="28"/>
          <w:lang w:eastAsia="en-US"/>
        </w:rPr>
        <w:t xml:space="preserve"> будущие судьбы Отечества. Не является исключением и день сегодн</w:t>
      </w:r>
      <w:r w:rsidRPr="00C0696E">
        <w:rPr>
          <w:rFonts w:asciiTheme="majorHAnsi" w:eastAsiaTheme="minorHAnsi" w:hAnsiTheme="majorHAnsi" w:cstheme="majorHAnsi"/>
          <w:sz w:val="28"/>
          <w:szCs w:val="28"/>
          <w:lang w:eastAsia="en-US"/>
        </w:rPr>
        <w:t>яшний, когда перед лицом военного противостояния</w:t>
      </w:r>
      <w:r w:rsidRPr="00C0696E">
        <w:rPr>
          <w:rFonts w:asciiTheme="majorHAnsi" w:eastAsiaTheme="minorHAnsi" w:hAnsiTheme="majorHAnsi" w:cstheme="majorHAnsi"/>
          <w:sz w:val="28"/>
          <w:szCs w:val="28"/>
          <w:lang w:eastAsia="en-US"/>
        </w:rPr>
        <w:t xml:space="preserve"> </w:t>
      </w:r>
      <w:r w:rsidRPr="00C0696E">
        <w:rPr>
          <w:rFonts w:asciiTheme="majorHAnsi" w:eastAsiaTheme="minorHAnsi" w:hAnsiTheme="majorHAnsi" w:cstheme="majorHAnsi"/>
          <w:sz w:val="28"/>
          <w:szCs w:val="28"/>
          <w:lang w:eastAsia="en-US"/>
        </w:rPr>
        <w:t xml:space="preserve">и </w:t>
      </w:r>
      <w:proofErr w:type="gramStart"/>
      <w:r w:rsidRPr="00C0696E">
        <w:rPr>
          <w:rFonts w:asciiTheme="majorHAnsi" w:eastAsiaTheme="minorHAnsi" w:hAnsiTheme="majorHAnsi" w:cstheme="majorHAnsi"/>
          <w:sz w:val="28"/>
          <w:szCs w:val="28"/>
          <w:lang w:eastAsia="en-US"/>
        </w:rPr>
        <w:t xml:space="preserve">агрессии </w:t>
      </w:r>
      <w:r w:rsidRPr="00C0696E">
        <w:rPr>
          <w:rFonts w:asciiTheme="majorHAnsi" w:eastAsiaTheme="minorHAnsi" w:hAnsiTheme="majorHAnsi" w:cstheme="majorHAnsi"/>
          <w:sz w:val="28"/>
          <w:szCs w:val="28"/>
          <w:lang w:eastAsia="en-US"/>
        </w:rPr>
        <w:t xml:space="preserve"> наша</w:t>
      </w:r>
      <w:proofErr w:type="gramEnd"/>
      <w:r w:rsidRPr="00C0696E">
        <w:rPr>
          <w:rFonts w:asciiTheme="majorHAnsi" w:eastAsiaTheme="minorHAnsi" w:hAnsiTheme="majorHAnsi" w:cstheme="majorHAnsi"/>
          <w:sz w:val="28"/>
          <w:szCs w:val="28"/>
          <w:lang w:eastAsia="en-US"/>
        </w:rPr>
        <w:t xml:space="preserve"> Церковь призывает противоборствующие стороны не допустить кровопролития, приложить все возможные усилия для мирного разрешения конфликта.</w:t>
      </w:r>
    </w:p>
    <w:p w:rsidR="009F6807" w:rsidRPr="00C0696E" w:rsidRDefault="009F6807" w:rsidP="00A54610">
      <w:pPr>
        <w:spacing w:after="240"/>
        <w:ind w:firstLine="567"/>
        <w:rPr>
          <w:rFonts w:asciiTheme="majorHAnsi" w:hAnsiTheme="majorHAnsi" w:cstheme="majorHAnsi"/>
          <w:b/>
          <w:i/>
          <w:sz w:val="28"/>
          <w:szCs w:val="28"/>
        </w:rPr>
      </w:pPr>
    </w:p>
    <w:sectPr w:rsidR="009F6807" w:rsidRPr="00C069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5D3"/>
    <w:rsid w:val="000B7E7F"/>
    <w:rsid w:val="000C0D8C"/>
    <w:rsid w:val="0013314D"/>
    <w:rsid w:val="001F247D"/>
    <w:rsid w:val="00383811"/>
    <w:rsid w:val="004D40A1"/>
    <w:rsid w:val="005A0518"/>
    <w:rsid w:val="005B2F0B"/>
    <w:rsid w:val="005C11F4"/>
    <w:rsid w:val="009945D3"/>
    <w:rsid w:val="009F6807"/>
    <w:rsid w:val="00A54610"/>
    <w:rsid w:val="00BC7B56"/>
    <w:rsid w:val="00C0696E"/>
    <w:rsid w:val="00D1079E"/>
    <w:rsid w:val="00E90D36"/>
    <w:rsid w:val="00EF2E39"/>
    <w:rsid w:val="00F01A17"/>
    <w:rsid w:val="00F31BC0"/>
    <w:rsid w:val="00F53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B80888-2544-4A1E-B5E7-369A3037D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D3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D40A1"/>
    <w:pPr>
      <w:spacing w:before="100" w:beforeAutospacing="1" w:after="100" w:afterAutospacing="1"/>
    </w:pPr>
    <w:rPr>
      <w:rFonts w:ascii="Times New Roman" w:eastAsia="Times New Roman" w:hAnsi="Times New Roman" w:cs="Times New Roman"/>
      <w:szCs w:val="24"/>
      <w:lang w:eastAsia="ru-RU"/>
    </w:rPr>
  </w:style>
  <w:style w:type="character" w:styleId="a4">
    <w:name w:val="Hyperlink"/>
    <w:basedOn w:val="a0"/>
    <w:uiPriority w:val="99"/>
    <w:semiHidden/>
    <w:unhideWhenUsed/>
    <w:rsid w:val="004D40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426633">
      <w:bodyDiv w:val="1"/>
      <w:marLeft w:val="0"/>
      <w:marRight w:val="0"/>
      <w:marTop w:val="0"/>
      <w:marBottom w:val="0"/>
      <w:divBdr>
        <w:top w:val="none" w:sz="0" w:space="0" w:color="auto"/>
        <w:left w:val="none" w:sz="0" w:space="0" w:color="auto"/>
        <w:bottom w:val="none" w:sz="0" w:space="0" w:color="auto"/>
        <w:right w:val="none" w:sz="0" w:space="0" w:color="auto"/>
      </w:divBdr>
    </w:div>
    <w:div w:id="293684939">
      <w:bodyDiv w:val="1"/>
      <w:marLeft w:val="0"/>
      <w:marRight w:val="0"/>
      <w:marTop w:val="0"/>
      <w:marBottom w:val="0"/>
      <w:divBdr>
        <w:top w:val="none" w:sz="0" w:space="0" w:color="auto"/>
        <w:left w:val="none" w:sz="0" w:space="0" w:color="auto"/>
        <w:bottom w:val="none" w:sz="0" w:space="0" w:color="auto"/>
        <w:right w:val="none" w:sz="0" w:space="0" w:color="auto"/>
      </w:divBdr>
    </w:div>
    <w:div w:id="983777450">
      <w:bodyDiv w:val="1"/>
      <w:marLeft w:val="0"/>
      <w:marRight w:val="0"/>
      <w:marTop w:val="0"/>
      <w:marBottom w:val="0"/>
      <w:divBdr>
        <w:top w:val="none" w:sz="0" w:space="0" w:color="auto"/>
        <w:left w:val="none" w:sz="0" w:space="0" w:color="auto"/>
        <w:bottom w:val="none" w:sz="0" w:space="0" w:color="auto"/>
        <w:right w:val="none" w:sz="0" w:space="0" w:color="auto"/>
      </w:divBdr>
    </w:div>
    <w:div w:id="179123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Российская">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799</Words>
  <Characters>4557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20</cp:revision>
  <dcterms:created xsi:type="dcterms:W3CDTF">2022-12-01T17:02:00Z</dcterms:created>
  <dcterms:modified xsi:type="dcterms:W3CDTF">2022-12-02T04:59:00Z</dcterms:modified>
</cp:coreProperties>
</file>