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2A" w:rsidRDefault="005A30E4">
      <w:hyperlink r:id="rId5" w:history="1">
        <w:r w:rsidRPr="004D5DAE">
          <w:rPr>
            <w:rStyle w:val="a3"/>
          </w:rPr>
          <w:t>https://fipi.ru/ege/videokonsultatsii-razrabotchikov-kim-yege</w:t>
        </w:r>
      </w:hyperlink>
    </w:p>
    <w:p w:rsidR="005A30E4" w:rsidRDefault="005A30E4">
      <w:bookmarkStart w:id="0" w:name="_GoBack"/>
      <w:bookmarkEnd w:id="0"/>
    </w:p>
    <w:sectPr w:rsidR="005A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F6"/>
    <w:rsid w:val="0007132A"/>
    <w:rsid w:val="005A30E4"/>
    <w:rsid w:val="005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0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ege/videokonsultatsii-razrabotchikov-kim-ye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2022-11-05T09:02:00Z</dcterms:created>
  <dcterms:modified xsi:type="dcterms:W3CDTF">2022-11-05T09:02:00Z</dcterms:modified>
</cp:coreProperties>
</file>